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64" w:rsidRPr="00A65264" w:rsidRDefault="00A65264" w:rsidP="00FC6C33">
      <w:pPr>
        <w:jc w:val="center"/>
        <w:rPr>
          <w:rFonts w:ascii="Arial" w:hAnsi="Arial" w:cs="Arial"/>
          <w:sz w:val="28"/>
          <w:szCs w:val="28"/>
        </w:rPr>
      </w:pPr>
      <w:r w:rsidRPr="00FC6C33">
        <w:rPr>
          <w:rStyle w:val="bigtitle1"/>
          <w:rFonts w:ascii="Arial" w:hAnsi="Arial" w:cs="Arial"/>
          <w:color w:val="0070C0"/>
          <w:sz w:val="28"/>
          <w:szCs w:val="28"/>
        </w:rPr>
        <w:t>Regional Haze Planning Work Group (</w:t>
      </w:r>
      <w:r w:rsidRPr="00FC6C33">
        <w:rPr>
          <w:rFonts w:ascii="Arial" w:hAnsi="Arial" w:cs="Arial"/>
          <w:color w:val="0070C0"/>
          <w:sz w:val="28"/>
          <w:szCs w:val="28"/>
        </w:rPr>
        <w:t>RHPWG)</w:t>
      </w:r>
    </w:p>
    <w:p w:rsidR="00A466DA" w:rsidRPr="00A65264" w:rsidRDefault="00A65264" w:rsidP="00FC6C33">
      <w:pPr>
        <w:jc w:val="center"/>
        <w:rPr>
          <w:rFonts w:ascii="Arial" w:hAnsi="Arial" w:cs="Arial"/>
          <w:sz w:val="28"/>
          <w:szCs w:val="28"/>
        </w:rPr>
      </w:pPr>
      <w:r w:rsidRPr="00A65264">
        <w:rPr>
          <w:rFonts w:ascii="Arial" w:hAnsi="Arial" w:cs="Arial"/>
          <w:sz w:val="28"/>
          <w:szCs w:val="28"/>
        </w:rPr>
        <w:t>Emissions Inventory and Modeling Protocol</w:t>
      </w:r>
    </w:p>
    <w:p w:rsidR="00A65264" w:rsidRPr="00A65264" w:rsidRDefault="00A65264" w:rsidP="00FC6C33">
      <w:pPr>
        <w:jc w:val="center"/>
        <w:rPr>
          <w:rFonts w:ascii="Arial" w:hAnsi="Arial" w:cs="Arial"/>
          <w:sz w:val="28"/>
          <w:szCs w:val="28"/>
        </w:rPr>
      </w:pPr>
      <w:r w:rsidRPr="00A65264">
        <w:rPr>
          <w:rFonts w:ascii="Arial" w:hAnsi="Arial" w:cs="Arial"/>
          <w:sz w:val="28"/>
          <w:szCs w:val="28"/>
        </w:rPr>
        <w:t>May 9, 2019 Conference call</w:t>
      </w:r>
    </w:p>
    <w:p w:rsidR="00A65264" w:rsidRPr="00A65264" w:rsidRDefault="00A65264" w:rsidP="00FC6C33">
      <w:pPr>
        <w:jc w:val="center"/>
        <w:rPr>
          <w:rFonts w:ascii="Arial" w:hAnsi="Arial" w:cs="Arial"/>
          <w:sz w:val="28"/>
          <w:szCs w:val="28"/>
        </w:rPr>
      </w:pPr>
      <w:r w:rsidRPr="00A65264">
        <w:rPr>
          <w:rFonts w:ascii="Arial" w:hAnsi="Arial" w:cs="Arial"/>
          <w:sz w:val="28"/>
          <w:szCs w:val="28"/>
        </w:rPr>
        <w:t>10:00AM – 1100AM PDT</w:t>
      </w:r>
    </w:p>
    <w:p w:rsidR="00A65264" w:rsidRDefault="00A65264"/>
    <w:p w:rsidR="00A65264" w:rsidRDefault="00094B0B" w:rsidP="00094B0B">
      <w:pPr>
        <w:autoSpaceDE w:val="0"/>
        <w:autoSpaceDN w:val="0"/>
      </w:pPr>
      <w:r>
        <w:rPr>
          <w:rFonts w:ascii="Arial" w:hAnsi="Arial" w:cs="Arial"/>
          <w:sz w:val="24"/>
          <w:szCs w:val="24"/>
        </w:rPr>
        <w:t>Agenda Notes:</w:t>
      </w:r>
      <w:r w:rsidR="00A65264">
        <w:t xml:space="preserve"> 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    Welcome, Roll Call, Agenda Review – Farren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BM_BEGIN"/>
      <w:bookmarkEnd w:id="0"/>
      <w:r>
        <w:rPr>
          <w:rFonts w:ascii="Times New Roman" w:hAnsi="Times New Roman"/>
        </w:rPr>
        <w:t>Roll Call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Alaska – Paul and Molly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Arizona – Pima </w:t>
      </w:r>
      <w:proofErr w:type="spellStart"/>
      <w:r>
        <w:rPr>
          <w:rFonts w:ascii="Times New Roman" w:hAnsi="Times New Roman"/>
        </w:rPr>
        <w:t>Cnty</w:t>
      </w:r>
      <w:proofErr w:type="spellEnd"/>
      <w:r>
        <w:rPr>
          <w:rFonts w:ascii="Times New Roman" w:hAnsi="Times New Roman"/>
        </w:rPr>
        <w:t>; Elias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California – Tina; Mark Hixson;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Colorado – Curt Taipale; Kevin Briggs; Kira </w:t>
      </w:r>
      <w:proofErr w:type="spellStart"/>
      <w:r>
        <w:rPr>
          <w:rFonts w:ascii="Times New Roman" w:hAnsi="Times New Roman"/>
        </w:rPr>
        <w:t>Shrunkwhiler</w:t>
      </w:r>
      <w:proofErr w:type="spellEnd"/>
      <w:r>
        <w:rPr>
          <w:rFonts w:ascii="Times New Roman" w:hAnsi="Times New Roman"/>
        </w:rPr>
        <w:t>; Dale Wells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Nevada – Brenda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N.D. – Angie and David Stroh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Utah – Jay Baker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Washington – Farren and Gary H.; Phil G.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Wyoming – Ben Weigh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WRAP – Tom Moore;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CIRA – Rodger Ames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FLMs – Pat Brewer; Mike Barna;</w:t>
      </w:r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Gail </w:t>
      </w:r>
      <w:proofErr w:type="spellStart"/>
      <w:r>
        <w:rPr>
          <w:rFonts w:ascii="Times New Roman" w:hAnsi="Times New Roman"/>
        </w:rPr>
        <w:t>Tonneson</w:t>
      </w:r>
      <w:proofErr w:type="spellEnd"/>
    </w:p>
    <w:p w:rsidR="009A096A" w:rsidRDefault="009A096A" w:rsidP="009A096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Ralph Morris</w:t>
      </w:r>
    </w:p>
    <w:p w:rsidR="009A096A" w:rsidRDefault="009A096A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65264" w:rsidRDefault="00A65264" w:rsidP="00A65264">
      <w:pPr>
        <w:rPr>
          <w:rFonts w:ascii="Arial" w:hAnsi="Arial" w:cs="Arial"/>
          <w:sz w:val="24"/>
          <w:szCs w:val="24"/>
        </w:rPr>
      </w:pPr>
    </w:p>
    <w:p w:rsidR="00A65264" w:rsidRDefault="00A65264" w:rsidP="00A65264">
      <w:r>
        <w:rPr>
          <w:rFonts w:ascii="Arial" w:hAnsi="Arial" w:cs="Arial"/>
          <w:sz w:val="24"/>
          <w:szCs w:val="24"/>
        </w:rPr>
        <w:t xml:space="preserve">a.      Note taking duties? </w:t>
      </w:r>
      <w:r>
        <w:t>(</w:t>
      </w:r>
      <w:proofErr w:type="gramStart"/>
      <w:r>
        <w:t>note</w:t>
      </w:r>
      <w:proofErr w:type="gramEnd"/>
      <w:r>
        <w:t xml:space="preserve"> takers: Washington: </w:t>
      </w:r>
      <w:r w:rsidR="00DF7E70">
        <w:t xml:space="preserve">Gary Huitsing, </w:t>
      </w:r>
      <w:r>
        <w:t>Phil Gent</w:t>
      </w:r>
      <w:r w:rsidR="00DF7E70">
        <w:t>)</w:t>
      </w:r>
    </w:p>
    <w:p w:rsidR="006126BE" w:rsidRDefault="006126BE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10:04</w:t>
      </w:r>
      <w:r w:rsidR="006126BE">
        <w:rPr>
          <w:rFonts w:ascii="Arial" w:hAnsi="Arial" w:cs="Arial"/>
          <w:sz w:val="24"/>
          <w:szCs w:val="24"/>
        </w:rPr>
        <w:t>AM PDT</w:t>
      </w:r>
      <w:r>
        <w:rPr>
          <w:rFonts w:ascii="Arial" w:hAnsi="Arial" w:cs="Arial"/>
          <w:sz w:val="24"/>
          <w:szCs w:val="24"/>
        </w:rPr>
        <w:t>: roll call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     Review late </w:t>
      </w:r>
      <w:proofErr w:type="gramStart"/>
      <w:r>
        <w:rPr>
          <w:rFonts w:ascii="Arial" w:hAnsi="Arial" w:cs="Arial"/>
          <w:sz w:val="24"/>
          <w:szCs w:val="24"/>
        </w:rPr>
        <w:t>Spring</w:t>
      </w:r>
      <w:proofErr w:type="gramEnd"/>
      <w:r>
        <w:rPr>
          <w:rFonts w:ascii="Arial" w:hAnsi="Arial" w:cs="Arial"/>
          <w:sz w:val="24"/>
          <w:szCs w:val="24"/>
        </w:rPr>
        <w:t xml:space="preserve"> 2019 Subcommittee work: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      Finalize actual 2014 EI input corrections for Shakeout v2 modeling scenario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6126BE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10:10</w:t>
      </w:r>
      <w:r w:rsidR="006126BE">
        <w:rPr>
          <w:rFonts w:ascii="Arial" w:hAnsi="Arial" w:cs="Arial"/>
          <w:sz w:val="24"/>
          <w:szCs w:val="24"/>
        </w:rPr>
        <w:t>AM PDT</w:t>
      </w:r>
    </w:p>
    <w:p w:rsidR="0023407E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407E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Farren: </w:t>
      </w:r>
    </w:p>
    <w:p w:rsidR="00A65264" w:rsidRPr="0023407E" w:rsidRDefault="00A65264" w:rsidP="0023407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23407E">
        <w:rPr>
          <w:rFonts w:ascii="Arial" w:hAnsi="Arial" w:cs="Arial"/>
          <w:sz w:val="24"/>
          <w:szCs w:val="24"/>
        </w:rPr>
        <w:t xml:space="preserve">Data from </w:t>
      </w:r>
      <w:r w:rsidR="0023407E" w:rsidRPr="0023407E">
        <w:rPr>
          <w:rFonts w:ascii="Arial" w:hAnsi="Arial" w:cs="Arial"/>
          <w:sz w:val="24"/>
          <w:szCs w:val="24"/>
        </w:rPr>
        <w:t>Yuma county was passed onto EI at UMC</w:t>
      </w:r>
    </w:p>
    <w:p w:rsidR="0023407E" w:rsidRDefault="0023407E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3407E" w:rsidRDefault="0023407E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10:11</w:t>
      </w:r>
      <w:r w:rsidR="006126BE">
        <w:rPr>
          <w:rFonts w:ascii="Arial" w:hAnsi="Arial" w:cs="Arial"/>
          <w:sz w:val="24"/>
          <w:szCs w:val="24"/>
        </w:rPr>
        <w:t>AM PDT</w:t>
      </w:r>
    </w:p>
    <w:p w:rsidR="0023407E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</w:t>
      </w:r>
    </w:p>
    <w:p w:rsidR="00A65264" w:rsidRPr="0023407E" w:rsidRDefault="00A65264" w:rsidP="0023407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23407E">
        <w:rPr>
          <w:rFonts w:ascii="Arial" w:hAnsi="Arial" w:cs="Arial"/>
          <w:sz w:val="24"/>
          <w:szCs w:val="24"/>
        </w:rPr>
        <w:t>Dale and oil and gas states have reviewed V1 data</w:t>
      </w:r>
      <w:r w:rsidR="0023407E">
        <w:rPr>
          <w:rFonts w:ascii="Arial" w:hAnsi="Arial" w:cs="Arial"/>
          <w:sz w:val="24"/>
          <w:szCs w:val="24"/>
        </w:rPr>
        <w:t xml:space="preserve">.  V2 data is coming from </w:t>
      </w:r>
      <w:proofErr w:type="spellStart"/>
      <w:r w:rsidR="0023407E">
        <w:rPr>
          <w:rFonts w:ascii="Arial" w:hAnsi="Arial" w:cs="Arial"/>
          <w:sz w:val="24"/>
          <w:szCs w:val="24"/>
        </w:rPr>
        <w:t>Rambol</w:t>
      </w:r>
      <w:r w:rsidRPr="0023407E">
        <w:rPr>
          <w:rFonts w:ascii="Arial" w:hAnsi="Arial" w:cs="Arial"/>
          <w:sz w:val="24"/>
          <w:szCs w:val="24"/>
        </w:rPr>
        <w:t>l</w:t>
      </w:r>
      <w:proofErr w:type="spellEnd"/>
      <w:r w:rsidRPr="0023407E">
        <w:rPr>
          <w:rFonts w:ascii="Arial" w:hAnsi="Arial" w:cs="Arial"/>
          <w:sz w:val="24"/>
          <w:szCs w:val="24"/>
        </w:rPr>
        <w:t xml:space="preserve"> and is in the pipeline for delivery this month</w:t>
      </w:r>
      <w:r w:rsidR="0023407E">
        <w:rPr>
          <w:rFonts w:ascii="Arial" w:hAnsi="Arial" w:cs="Arial"/>
          <w:sz w:val="24"/>
          <w:szCs w:val="24"/>
        </w:rPr>
        <w:t xml:space="preserve"> to emission model contractor</w:t>
      </w:r>
      <w:r w:rsidRPr="0023407E">
        <w:rPr>
          <w:rFonts w:ascii="Arial" w:hAnsi="Arial" w:cs="Arial"/>
          <w:sz w:val="24"/>
          <w:szCs w:val="24"/>
        </w:rPr>
        <w:t>.</w:t>
      </w:r>
      <w:r w:rsidR="0023407E">
        <w:rPr>
          <w:rFonts w:ascii="Arial" w:hAnsi="Arial" w:cs="Arial"/>
          <w:sz w:val="24"/>
          <w:szCs w:val="24"/>
        </w:rPr>
        <w:t xml:space="preserve">  SCC level changes in version 2.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3407E" w:rsidRDefault="0023407E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</w:t>
      </w:r>
    </w:p>
    <w:p w:rsidR="00A65264" w:rsidRPr="0023407E" w:rsidRDefault="00A65264" w:rsidP="0023407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23407E">
        <w:rPr>
          <w:rFonts w:ascii="Arial" w:hAnsi="Arial" w:cs="Arial"/>
          <w:sz w:val="24"/>
          <w:szCs w:val="24"/>
        </w:rPr>
        <w:lastRenderedPageBreak/>
        <w:t xml:space="preserve">CA wholesale replacement progress.  Mark delivered initial set of </w:t>
      </w:r>
      <w:r w:rsidR="0023407E">
        <w:rPr>
          <w:rFonts w:ascii="Arial" w:hAnsi="Arial" w:cs="Arial"/>
          <w:sz w:val="24"/>
          <w:szCs w:val="24"/>
        </w:rPr>
        <w:t xml:space="preserve">FF10 </w:t>
      </w:r>
      <w:r w:rsidRPr="0023407E">
        <w:rPr>
          <w:rFonts w:ascii="Arial" w:hAnsi="Arial" w:cs="Arial"/>
          <w:sz w:val="24"/>
          <w:szCs w:val="24"/>
        </w:rPr>
        <w:t>files to BH in mid-April and is working on a few revisions</w:t>
      </w:r>
      <w:r w:rsidR="0023407E">
        <w:rPr>
          <w:rFonts w:ascii="Arial" w:hAnsi="Arial" w:cs="Arial"/>
          <w:sz w:val="24"/>
          <w:szCs w:val="24"/>
        </w:rPr>
        <w:t xml:space="preserve"> (mobile/</w:t>
      </w:r>
      <w:proofErr w:type="spellStart"/>
      <w:r w:rsidR="0023407E" w:rsidRPr="0023407E">
        <w:rPr>
          <w:rFonts w:ascii="Arial" w:hAnsi="Arial" w:cs="Arial"/>
          <w:i/>
          <w:color w:val="A6A6A6" w:themeColor="background1" w:themeShade="A6"/>
          <w:sz w:val="24"/>
          <w:szCs w:val="24"/>
        </w:rPr>
        <w:t>n</w:t>
      </w:r>
      <w:r w:rsidR="0023407E">
        <w:rPr>
          <w:rFonts w:ascii="Arial" w:hAnsi="Arial" w:cs="Arial"/>
          <w:sz w:val="24"/>
          <w:szCs w:val="24"/>
        </w:rPr>
        <w:t>onroad</w:t>
      </w:r>
      <w:proofErr w:type="spellEnd"/>
      <w:r w:rsidR="0023407E">
        <w:rPr>
          <w:rFonts w:ascii="Arial" w:hAnsi="Arial" w:cs="Arial"/>
          <w:sz w:val="24"/>
          <w:szCs w:val="24"/>
        </w:rPr>
        <w:t>/airport)</w:t>
      </w:r>
      <w:r w:rsidRPr="0023407E">
        <w:rPr>
          <w:rFonts w:ascii="Arial" w:hAnsi="Arial" w:cs="Arial"/>
          <w:sz w:val="24"/>
          <w:szCs w:val="24"/>
        </w:rPr>
        <w:t xml:space="preserve">.  Merging into EI data is on-going.  Approximately 1 to 1.5 weeks out from delivery everything.  Waiting on some </w:t>
      </w:r>
      <w:proofErr w:type="spellStart"/>
      <w:r w:rsidR="0023407E">
        <w:rPr>
          <w:rFonts w:ascii="Arial" w:hAnsi="Arial" w:cs="Arial"/>
          <w:sz w:val="24"/>
          <w:szCs w:val="24"/>
        </w:rPr>
        <w:t>spacial</w:t>
      </w:r>
      <w:proofErr w:type="spellEnd"/>
      <w:r w:rsidR="0023407E">
        <w:rPr>
          <w:rFonts w:ascii="Arial" w:hAnsi="Arial" w:cs="Arial"/>
          <w:sz w:val="24"/>
          <w:szCs w:val="24"/>
        </w:rPr>
        <w:t xml:space="preserve"> </w:t>
      </w:r>
      <w:r w:rsidRPr="0023407E">
        <w:rPr>
          <w:rFonts w:ascii="Arial" w:hAnsi="Arial" w:cs="Arial"/>
          <w:sz w:val="24"/>
          <w:szCs w:val="24"/>
        </w:rPr>
        <w:t xml:space="preserve">surrogate </w:t>
      </w:r>
      <w:r w:rsidR="0023407E">
        <w:rPr>
          <w:rFonts w:ascii="Arial" w:hAnsi="Arial" w:cs="Arial"/>
          <w:sz w:val="24"/>
          <w:szCs w:val="24"/>
        </w:rPr>
        <w:t xml:space="preserve">and speciation </w:t>
      </w:r>
      <w:r w:rsidRPr="0023407E">
        <w:rPr>
          <w:rFonts w:ascii="Arial" w:hAnsi="Arial" w:cs="Arial"/>
          <w:sz w:val="24"/>
          <w:szCs w:val="24"/>
        </w:rPr>
        <w:t>data</w:t>
      </w:r>
      <w:r w:rsidR="0023407E">
        <w:rPr>
          <w:rFonts w:ascii="Arial" w:hAnsi="Arial" w:cs="Arial"/>
          <w:sz w:val="24"/>
          <w:szCs w:val="24"/>
        </w:rPr>
        <w:t xml:space="preserve"> and ocean-going vessel data</w:t>
      </w:r>
      <w:r w:rsidRPr="0023407E">
        <w:rPr>
          <w:rFonts w:ascii="Arial" w:hAnsi="Arial" w:cs="Arial"/>
          <w:sz w:val="24"/>
          <w:szCs w:val="24"/>
        </w:rPr>
        <w:t>.  Mark has a manifest used with UMC to use as a checklist.  CA is suppling airport data to BH for use in the EI.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3407E" w:rsidRDefault="0023407E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</w:t>
      </w:r>
    </w:p>
    <w:p w:rsidR="00A65264" w:rsidRDefault="00A65264" w:rsidP="00094B0B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094B0B">
        <w:rPr>
          <w:rFonts w:ascii="Arial" w:hAnsi="Arial" w:cs="Arial"/>
          <w:sz w:val="24"/>
          <w:szCs w:val="24"/>
        </w:rPr>
        <w:t>Found a miscoded small generating unit</w:t>
      </w:r>
      <w:r w:rsidR="00094B0B">
        <w:rPr>
          <w:rFonts w:ascii="Arial" w:hAnsi="Arial" w:cs="Arial"/>
          <w:sz w:val="24"/>
          <w:szCs w:val="24"/>
        </w:rPr>
        <w:t xml:space="preserve"> power plant </w:t>
      </w:r>
      <w:r w:rsidRPr="00094B0B">
        <w:rPr>
          <w:rFonts w:ascii="Arial" w:hAnsi="Arial" w:cs="Arial"/>
          <w:sz w:val="24"/>
          <w:szCs w:val="24"/>
        </w:rPr>
        <w:t>into the oil and gas s</w:t>
      </w:r>
      <w:r w:rsidR="00094B0B">
        <w:rPr>
          <w:rFonts w:ascii="Arial" w:hAnsi="Arial" w:cs="Arial"/>
          <w:sz w:val="24"/>
          <w:szCs w:val="24"/>
        </w:rPr>
        <w:t>ector</w:t>
      </w:r>
      <w:r w:rsidRPr="00094B0B">
        <w:rPr>
          <w:rFonts w:ascii="Arial" w:hAnsi="Arial" w:cs="Arial"/>
          <w:sz w:val="24"/>
          <w:szCs w:val="24"/>
        </w:rPr>
        <w:t xml:space="preserve">.  Request is to review and see if small power plants are not classified into the EGU.  </w:t>
      </w:r>
      <w:r w:rsidR="00094B0B">
        <w:rPr>
          <w:rFonts w:ascii="Arial" w:hAnsi="Arial" w:cs="Arial"/>
          <w:sz w:val="24"/>
          <w:szCs w:val="24"/>
        </w:rPr>
        <w:t xml:space="preserve">Some power plants out there should be in the EGU sector. States should review for misclassifications. </w:t>
      </w:r>
    </w:p>
    <w:p w:rsidR="00094B0B" w:rsidRDefault="00094B0B" w:rsidP="00094B0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094B0B" w:rsidRDefault="00094B0B" w:rsidP="00094B0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Dakota</w:t>
      </w:r>
    </w:p>
    <w:p w:rsidR="00094B0B" w:rsidRDefault="00094B0B" w:rsidP="00094B0B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CAMD (Clean Air Markets </w:t>
      </w:r>
      <w:proofErr w:type="spellStart"/>
      <w:r>
        <w:rPr>
          <w:rFonts w:ascii="Arial" w:hAnsi="Arial" w:cs="Arial"/>
          <w:sz w:val="24"/>
          <w:szCs w:val="24"/>
        </w:rPr>
        <w:t>Divisiion</w:t>
      </w:r>
      <w:proofErr w:type="spellEnd"/>
      <w:r>
        <w:rPr>
          <w:rFonts w:ascii="Arial" w:hAnsi="Arial" w:cs="Arial"/>
          <w:sz w:val="24"/>
          <w:szCs w:val="24"/>
        </w:rPr>
        <w:t>) units. Some are “other” sources and don’t fit.</w:t>
      </w:r>
    </w:p>
    <w:p w:rsidR="00094B0B" w:rsidRDefault="00094B0B" w:rsidP="00094B0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094B0B" w:rsidRDefault="00094B0B" w:rsidP="00094B0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</w:t>
      </w:r>
    </w:p>
    <w:p w:rsidR="00A65264" w:rsidRPr="00094B0B" w:rsidRDefault="00094B0B" w:rsidP="00094B0B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Rerun G</w:t>
      </w:r>
      <w:r w:rsidR="00EA0198">
        <w:rPr>
          <w:rFonts w:ascii="Arial" w:hAnsi="Arial" w:cs="Arial"/>
          <w:sz w:val="24"/>
          <w:szCs w:val="24"/>
        </w:rPr>
        <w:t>OESCHEM</w:t>
      </w:r>
      <w:r>
        <w:rPr>
          <w:rFonts w:ascii="Arial" w:hAnsi="Arial" w:cs="Arial"/>
          <w:sz w:val="24"/>
          <w:szCs w:val="24"/>
        </w:rPr>
        <w:t xml:space="preserve"> model (2014). </w:t>
      </w:r>
      <w:r w:rsidR="00A65264" w:rsidRPr="00094B0B">
        <w:rPr>
          <w:rFonts w:ascii="Arial" w:hAnsi="Arial" w:cs="Arial"/>
          <w:sz w:val="24"/>
          <w:szCs w:val="24"/>
        </w:rPr>
        <w:t>International EI for V2.  Then will zero out certain sectors to determine sensitivity for each compared to the whole.</w:t>
      </w:r>
      <w:r>
        <w:rPr>
          <w:rFonts w:ascii="Arial" w:hAnsi="Arial" w:cs="Arial"/>
          <w:sz w:val="24"/>
          <w:szCs w:val="24"/>
        </w:rPr>
        <w:t xml:space="preserve"> To find out how much int’l </w:t>
      </w:r>
      <w:proofErr w:type="spellStart"/>
      <w:r>
        <w:rPr>
          <w:rFonts w:ascii="Arial" w:hAnsi="Arial" w:cs="Arial"/>
          <w:sz w:val="24"/>
          <w:szCs w:val="24"/>
        </w:rPr>
        <w:t>anthro</w:t>
      </w:r>
      <w:proofErr w:type="spellEnd"/>
      <w:r>
        <w:rPr>
          <w:rFonts w:ascii="Arial" w:hAnsi="Arial" w:cs="Arial"/>
          <w:sz w:val="24"/>
          <w:szCs w:val="24"/>
        </w:rPr>
        <w:t xml:space="preserve"> is present.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094B0B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Molly</w:t>
      </w:r>
    </w:p>
    <w:p w:rsidR="00A65264" w:rsidRPr="00094B0B" w:rsidRDefault="00146B11" w:rsidP="00094B0B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65264" w:rsidRPr="00094B0B">
        <w:rPr>
          <w:rFonts w:ascii="Arial" w:hAnsi="Arial" w:cs="Arial"/>
          <w:sz w:val="24"/>
          <w:szCs w:val="24"/>
        </w:rPr>
        <w:t>laska has provided non-point point sources to other workgroups and wanted to know if they have or should be discussed here.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46B11" w:rsidRDefault="00146B11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</w:t>
      </w:r>
    </w:p>
    <w:p w:rsidR="00146B11" w:rsidRDefault="00146B11" w:rsidP="00146B11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CAMD). </w:t>
      </w:r>
      <w:r w:rsidR="00A65264" w:rsidRPr="00146B11">
        <w:rPr>
          <w:rFonts w:ascii="Arial" w:hAnsi="Arial" w:cs="Arial"/>
          <w:sz w:val="24"/>
          <w:szCs w:val="24"/>
        </w:rPr>
        <w:t>Nevada had a question about EGU coding to ensure that their submitted EGU</w:t>
      </w:r>
      <w:r>
        <w:rPr>
          <w:rFonts w:ascii="Arial" w:hAnsi="Arial" w:cs="Arial"/>
          <w:sz w:val="24"/>
          <w:szCs w:val="24"/>
        </w:rPr>
        <w:t xml:space="preserve"> (in March)</w:t>
      </w:r>
      <w:r w:rsidR="00A65264" w:rsidRPr="00146B11">
        <w:rPr>
          <w:rFonts w:ascii="Arial" w:hAnsi="Arial" w:cs="Arial"/>
          <w:sz w:val="24"/>
          <w:szCs w:val="24"/>
        </w:rPr>
        <w:t xml:space="preserve"> had been binned in the EGU bin.  </w:t>
      </w:r>
      <w:r>
        <w:rPr>
          <w:rFonts w:ascii="Arial" w:hAnsi="Arial" w:cs="Arial"/>
          <w:sz w:val="24"/>
          <w:szCs w:val="24"/>
        </w:rPr>
        <w:t xml:space="preserve">Small </w:t>
      </w:r>
      <w:proofErr w:type="spellStart"/>
      <w:r>
        <w:rPr>
          <w:rFonts w:ascii="Arial" w:hAnsi="Arial" w:cs="Arial"/>
          <w:sz w:val="24"/>
          <w:szCs w:val="24"/>
        </w:rPr>
        <w:t>cogen</w:t>
      </w:r>
      <w:proofErr w:type="spellEnd"/>
      <w:r>
        <w:rPr>
          <w:rFonts w:ascii="Arial" w:hAnsi="Arial" w:cs="Arial"/>
          <w:sz w:val="24"/>
          <w:szCs w:val="24"/>
        </w:rPr>
        <w:t xml:space="preserve"> – we had a half dozen.</w:t>
      </w:r>
    </w:p>
    <w:p w:rsidR="00146B11" w:rsidRDefault="00146B11" w:rsidP="00146B11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46B11" w:rsidRDefault="00146B11" w:rsidP="00146B11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</w:t>
      </w:r>
    </w:p>
    <w:p w:rsidR="00A65264" w:rsidRPr="00146B11" w:rsidRDefault="00A65264" w:rsidP="00146B11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146B11">
        <w:rPr>
          <w:rFonts w:ascii="Arial" w:hAnsi="Arial" w:cs="Arial"/>
          <w:sz w:val="24"/>
          <w:szCs w:val="24"/>
        </w:rPr>
        <w:t>Response from Tom was that Nevada’s binning was already done.</w:t>
      </w:r>
    </w:p>
    <w:p w:rsidR="00D34502" w:rsidRDefault="00D34502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D34502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A65264">
        <w:rPr>
          <w:rFonts w:ascii="Arial" w:hAnsi="Arial" w:cs="Arial"/>
          <w:sz w:val="24"/>
          <w:szCs w:val="24"/>
        </w:rPr>
        <w:t>b</w:t>
      </w:r>
      <w:proofErr w:type="gramEnd"/>
      <w:r w:rsidR="00A65264">
        <w:rPr>
          <w:rFonts w:ascii="Arial" w:hAnsi="Arial" w:cs="Arial"/>
          <w:sz w:val="24"/>
          <w:szCs w:val="24"/>
        </w:rPr>
        <w:t>.     Each state to review and change from actual 2014 as needed, the EI data for point sources to then use in 2013-17 Current/Representative Baseline modeling scenario (review due date and procedural steps)</w:t>
      </w:r>
    </w:p>
    <w:p w:rsidR="00EF297F" w:rsidRDefault="00EF297F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EF297F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10:22</w:t>
      </w:r>
      <w:r w:rsidR="006126BE">
        <w:rPr>
          <w:rFonts w:ascii="Arial" w:hAnsi="Arial" w:cs="Arial"/>
          <w:sz w:val="24"/>
          <w:szCs w:val="24"/>
        </w:rPr>
        <w:t>AM PDT</w:t>
      </w:r>
      <w:r>
        <w:rPr>
          <w:rFonts w:ascii="Arial" w:hAnsi="Arial" w:cs="Arial"/>
          <w:sz w:val="24"/>
          <w:szCs w:val="24"/>
        </w:rPr>
        <w:t xml:space="preserve"> (</w:t>
      </w:r>
      <w:r w:rsidR="00504588" w:rsidRPr="00D345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4B1D17" wp14:editId="2AA7CB4E">
            <wp:extent cx="218807" cy="197056"/>
            <wp:effectExtent l="0" t="0" r="0" b="0"/>
            <wp:docPr id="2" name="Picture 2" descr="C:\Users\ghui461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ui461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5" cy="20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hold music</w:t>
      </w:r>
      <w:r w:rsidRPr="00D3450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361F87C" wp14:editId="40868AC8">
            <wp:extent cx="218807" cy="197056"/>
            <wp:effectExtent l="0" t="0" r="0" b="0"/>
            <wp:docPr id="1" name="Picture 1" descr="C:\Users\ghui461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ui461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5" cy="20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)</w:t>
      </w:r>
    </w:p>
    <w:p w:rsidR="00EF297F" w:rsidRDefault="00EF297F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EF297F" w:rsidRDefault="005961F3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and Farren</w:t>
      </w:r>
    </w:p>
    <w:p w:rsidR="005961F3" w:rsidRDefault="00A65264" w:rsidP="00FC081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961F3">
        <w:rPr>
          <w:rFonts w:ascii="Arial" w:hAnsi="Arial" w:cs="Arial"/>
          <w:sz w:val="24"/>
          <w:szCs w:val="24"/>
        </w:rPr>
        <w:t>Last meeting established a June 14 deadline for submission of corrections.  This date was pushed out to June 20. </w:t>
      </w:r>
      <w:r w:rsidR="005961F3" w:rsidRPr="005961F3">
        <w:rPr>
          <w:rFonts w:ascii="Arial" w:hAnsi="Arial" w:cs="Arial"/>
          <w:sz w:val="24"/>
          <w:szCs w:val="24"/>
        </w:rPr>
        <w:t xml:space="preserve"> </w:t>
      </w:r>
    </w:p>
    <w:p w:rsidR="005961F3" w:rsidRDefault="005961F3" w:rsidP="00A6526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961F3">
        <w:rPr>
          <w:rFonts w:ascii="Arial" w:hAnsi="Arial" w:cs="Arial"/>
          <w:sz w:val="24"/>
          <w:szCs w:val="24"/>
        </w:rPr>
        <w:t xml:space="preserve">We </w:t>
      </w:r>
      <w:r w:rsidR="00A65264" w:rsidRPr="005961F3">
        <w:rPr>
          <w:rFonts w:ascii="Arial" w:hAnsi="Arial" w:cs="Arial"/>
          <w:sz w:val="24"/>
          <w:szCs w:val="24"/>
        </w:rPr>
        <w:t xml:space="preserve">are looking for an idea of what each state is planning on doing, so they can ensure correct data is given to modelling contractor.  Request for an email </w:t>
      </w:r>
      <w:r w:rsidR="00A65264" w:rsidRPr="005961F3">
        <w:rPr>
          <w:rFonts w:ascii="Arial" w:hAnsi="Arial" w:cs="Arial"/>
          <w:sz w:val="24"/>
          <w:szCs w:val="24"/>
        </w:rPr>
        <w:lastRenderedPageBreak/>
        <w:t>update on status of what is going on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</w:t>
      </w:r>
      <w:proofErr w:type="spellEnd"/>
      <w:r>
        <w:rPr>
          <w:rFonts w:ascii="Arial" w:hAnsi="Arial" w:cs="Arial"/>
          <w:sz w:val="24"/>
          <w:szCs w:val="24"/>
        </w:rPr>
        <w:t xml:space="preserve"> representative baseline emissions for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sources &amp; modeling</w:t>
      </w:r>
      <w:r w:rsidR="00A65264" w:rsidRPr="005961F3">
        <w:rPr>
          <w:rFonts w:ascii="Arial" w:hAnsi="Arial" w:cs="Arial"/>
          <w:sz w:val="24"/>
          <w:szCs w:val="24"/>
        </w:rPr>
        <w:t>.</w:t>
      </w:r>
    </w:p>
    <w:p w:rsidR="00A65264" w:rsidRPr="005961F3" w:rsidRDefault="00A65264" w:rsidP="00A6526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5961F3">
        <w:rPr>
          <w:rFonts w:ascii="Arial" w:hAnsi="Arial" w:cs="Arial"/>
          <w:sz w:val="24"/>
          <w:szCs w:val="24"/>
        </w:rPr>
        <w:t>If non-EGU 2014 EI is being used, what data is being used to make sure that data stay</w:t>
      </w:r>
      <w:r w:rsidR="005961F3">
        <w:rPr>
          <w:rFonts w:ascii="Arial" w:hAnsi="Arial" w:cs="Arial"/>
          <w:sz w:val="24"/>
          <w:szCs w:val="24"/>
        </w:rPr>
        <w:t>s?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961F3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from ND</w:t>
      </w:r>
    </w:p>
    <w:p w:rsidR="00A65264" w:rsidRPr="005961F3" w:rsidRDefault="005961F3" w:rsidP="005961F3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 w:rsidR="00A65264" w:rsidRPr="005961F3">
        <w:rPr>
          <w:rFonts w:ascii="Arial" w:hAnsi="Arial" w:cs="Arial"/>
          <w:sz w:val="24"/>
          <w:szCs w:val="24"/>
        </w:rPr>
        <w:t xml:space="preserve"> on-track to submit </w:t>
      </w:r>
      <w:r w:rsidR="00DF7E70">
        <w:rPr>
          <w:rFonts w:ascii="Arial" w:hAnsi="Arial" w:cs="Arial"/>
          <w:sz w:val="24"/>
          <w:szCs w:val="24"/>
        </w:rPr>
        <w:t xml:space="preserve">2013-2017 rep </w:t>
      </w:r>
      <w:r w:rsidR="00A65264" w:rsidRPr="005961F3">
        <w:rPr>
          <w:rFonts w:ascii="Arial" w:hAnsi="Arial" w:cs="Arial"/>
          <w:sz w:val="24"/>
          <w:szCs w:val="24"/>
        </w:rPr>
        <w:t>data late May or early June.  Put together modeling scenario from V2 spreadsheet.  Was replacing the facility 1-6 holders in the spreadsheet with actual ND data.  Updating that column is ‘summer’ work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DF7E70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from NV</w:t>
      </w:r>
    </w:p>
    <w:p w:rsidR="00A65264" w:rsidRDefault="00DF7E70" w:rsidP="00DF7E70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65264" w:rsidRPr="00DF7E70">
        <w:rPr>
          <w:rFonts w:ascii="Arial" w:hAnsi="Arial" w:cs="Arial"/>
          <w:sz w:val="24"/>
          <w:szCs w:val="24"/>
        </w:rPr>
        <w:t>s updating the same spreadsheet and putting emissions down for the years.  NV will work with the EPA EIs for updates.</w:t>
      </w:r>
      <w:r>
        <w:rPr>
          <w:rFonts w:ascii="Arial" w:hAnsi="Arial" w:cs="Arial"/>
          <w:sz w:val="24"/>
          <w:szCs w:val="24"/>
        </w:rPr>
        <w:t xml:space="preserve"> Anything else we need to do?</w:t>
      </w:r>
    </w:p>
    <w:p w:rsidR="00DF7E70" w:rsidRDefault="00DF7E70" w:rsidP="00DF7E70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DF7E70" w:rsidRDefault="00DF7E70" w:rsidP="00DF7E70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Farren</w:t>
      </w:r>
    </w:p>
    <w:p w:rsidR="00DF7E70" w:rsidRDefault="00DF7E70" w:rsidP="00DF7E70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Yes. Need annual data but in FF10 format.</w:t>
      </w:r>
    </w:p>
    <w:p w:rsidR="00DF7E70" w:rsidRDefault="00DF7E70" w:rsidP="00DF7E70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DF7E70" w:rsidRDefault="00DF7E70" w:rsidP="00DF7E70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</w:t>
      </w:r>
    </w:p>
    <w:p w:rsidR="00F81BE6" w:rsidRDefault="00DF7E70" w:rsidP="00F81BE6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Brenda, we need the data Farren mentioned. Be very surgical to decide what you need to change from 2014 to more representative data.</w:t>
      </w:r>
    </w:p>
    <w:p w:rsidR="00F81BE6" w:rsidRDefault="00F81BE6" w:rsidP="00F81BE6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F81BE6" w:rsidRDefault="00F81BE6" w:rsidP="00F81BE6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CA</w:t>
      </w:r>
    </w:p>
    <w:p w:rsidR="00F81BE6" w:rsidRDefault="00A65264" w:rsidP="00F81BE6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F81BE6">
        <w:rPr>
          <w:rFonts w:ascii="Arial" w:hAnsi="Arial" w:cs="Arial"/>
          <w:sz w:val="24"/>
          <w:szCs w:val="24"/>
        </w:rPr>
        <w:t xml:space="preserve">Tina asked about 2028 forecast data for CA.  </w:t>
      </w:r>
      <w:r w:rsidR="00F81BE6">
        <w:rPr>
          <w:rFonts w:ascii="Arial" w:hAnsi="Arial" w:cs="Arial"/>
          <w:sz w:val="24"/>
          <w:szCs w:val="24"/>
        </w:rPr>
        <w:t>If we give 2028 forecast data, how important is rep baseline data?</w:t>
      </w:r>
    </w:p>
    <w:p w:rsidR="00F81BE6" w:rsidRDefault="00F81BE6" w:rsidP="00F81BE6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F81BE6" w:rsidRDefault="00A65264" w:rsidP="00F81BE6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F81BE6">
        <w:rPr>
          <w:rFonts w:ascii="Arial" w:hAnsi="Arial" w:cs="Arial"/>
          <w:sz w:val="24"/>
          <w:szCs w:val="24"/>
        </w:rPr>
        <w:t xml:space="preserve">Farren  </w:t>
      </w:r>
    </w:p>
    <w:p w:rsidR="00A65264" w:rsidRDefault="00F81BE6" w:rsidP="00F81BE6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65264" w:rsidRPr="00F81BE6">
        <w:rPr>
          <w:rFonts w:ascii="Arial" w:hAnsi="Arial" w:cs="Arial"/>
          <w:sz w:val="24"/>
          <w:szCs w:val="24"/>
        </w:rPr>
        <w:t>he baseline is needed for what is being compared to</w:t>
      </w:r>
      <w:r>
        <w:rPr>
          <w:rFonts w:ascii="Arial" w:hAnsi="Arial" w:cs="Arial"/>
          <w:sz w:val="24"/>
          <w:szCs w:val="24"/>
        </w:rPr>
        <w:t>, so it is very important</w:t>
      </w:r>
      <w:r w:rsidR="00A65264" w:rsidRPr="00F81BE6">
        <w:rPr>
          <w:rFonts w:ascii="Arial" w:hAnsi="Arial" w:cs="Arial"/>
          <w:sz w:val="24"/>
          <w:szCs w:val="24"/>
        </w:rPr>
        <w:t xml:space="preserve">.  </w:t>
      </w:r>
    </w:p>
    <w:p w:rsidR="00F81BE6" w:rsidRDefault="00F81BE6" w:rsidP="00F81BE6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F81BE6" w:rsidRDefault="00F81BE6" w:rsidP="00F81BE6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</w:t>
      </w:r>
    </w:p>
    <w:p w:rsidR="00F81BE6" w:rsidRDefault="00F81BE6" w:rsidP="00F81BE6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only ask is if the 2014 data is representative for baseline comparison. </w:t>
      </w:r>
      <w:r w:rsidRPr="00F81BE6">
        <w:rPr>
          <w:rFonts w:ascii="Arial" w:hAnsi="Arial" w:cs="Arial"/>
          <w:sz w:val="24"/>
          <w:szCs w:val="24"/>
        </w:rPr>
        <w:t>This is what is used to project toward the 2028 forecast. </w:t>
      </w:r>
      <w:r>
        <w:rPr>
          <w:rFonts w:ascii="Arial" w:hAnsi="Arial" w:cs="Arial"/>
          <w:sz w:val="24"/>
          <w:szCs w:val="24"/>
        </w:rPr>
        <w:t xml:space="preserve">If not, you may want to change </w:t>
      </w:r>
      <w:proofErr w:type="spellStart"/>
      <w:r>
        <w:rPr>
          <w:rFonts w:ascii="Arial" w:hAnsi="Arial" w:cs="Arial"/>
          <w:sz w:val="24"/>
          <w:szCs w:val="24"/>
        </w:rPr>
        <w:t>sthe</w:t>
      </w:r>
      <w:proofErr w:type="spellEnd"/>
      <w:r>
        <w:rPr>
          <w:rFonts w:ascii="Arial" w:hAnsi="Arial" w:cs="Arial"/>
          <w:sz w:val="24"/>
          <w:szCs w:val="24"/>
        </w:rPr>
        <w:t xml:space="preserve"> 2014 data as needed. </w:t>
      </w:r>
      <w:r w:rsidRPr="00F81BE6">
        <w:rPr>
          <w:rFonts w:ascii="Arial" w:hAnsi="Arial" w:cs="Arial"/>
          <w:sz w:val="24"/>
          <w:szCs w:val="24"/>
        </w:rPr>
        <w:t xml:space="preserve"> The EGUs have already been analyzed, so this is to look at</w:t>
      </w:r>
      <w:r>
        <w:rPr>
          <w:rFonts w:ascii="Arial" w:hAnsi="Arial" w:cs="Arial"/>
          <w:sz w:val="24"/>
          <w:szCs w:val="24"/>
        </w:rPr>
        <w:t xml:space="preserve"> this – we don’t want non –EGUs in the EGU category.</w:t>
      </w:r>
    </w:p>
    <w:p w:rsidR="00F81BE6" w:rsidRDefault="00F81BE6" w:rsidP="00F81BE6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F81BE6" w:rsidRDefault="00F81BE6" w:rsidP="00F81BE6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Farren</w:t>
      </w:r>
    </w:p>
    <w:p w:rsidR="00A65264" w:rsidRDefault="00A65264" w:rsidP="00F81BE6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F81BE6">
        <w:rPr>
          <w:rFonts w:ascii="Arial" w:hAnsi="Arial" w:cs="Arial"/>
          <w:sz w:val="24"/>
          <w:szCs w:val="24"/>
        </w:rPr>
        <w:t>Washington EGU FF10 formats are already complete and do not need to be submitted.</w:t>
      </w:r>
      <w:r w:rsidR="00F81BE6">
        <w:rPr>
          <w:rFonts w:ascii="Arial" w:hAnsi="Arial" w:cs="Arial"/>
          <w:sz w:val="24"/>
          <w:szCs w:val="24"/>
        </w:rPr>
        <w:t xml:space="preserve"> Is that right Phil/Gary H.</w:t>
      </w:r>
    </w:p>
    <w:p w:rsidR="00F81BE6" w:rsidRDefault="00F81BE6" w:rsidP="00F81BE6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</w:t>
      </w:r>
    </w:p>
    <w:p w:rsidR="00F81BE6" w:rsidRPr="00F81BE6" w:rsidRDefault="00F81BE6" w:rsidP="00F81BE6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Yes. We’re good.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6126BE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10:33AM PDT</w:t>
      </w:r>
    </w:p>
    <w:p w:rsidR="006126BE" w:rsidRDefault="006126BE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    Review Summer 2019 Subcommittee work: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 a.      Preparing 2028 </w:t>
      </w:r>
      <w:r w:rsidR="00112A71">
        <w:rPr>
          <w:rFonts w:ascii="Arial" w:hAnsi="Arial" w:cs="Arial"/>
          <w:sz w:val="24"/>
          <w:szCs w:val="24"/>
        </w:rPr>
        <w:t>on the books (</w:t>
      </w:r>
      <w:r>
        <w:rPr>
          <w:rFonts w:ascii="Arial" w:hAnsi="Arial" w:cs="Arial"/>
          <w:sz w:val="24"/>
          <w:szCs w:val="24"/>
        </w:rPr>
        <w:t>OTB</w:t>
      </w:r>
      <w:r w:rsidR="00112A7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EI inputs – discuss procedures and complete work over the </w:t>
      </w:r>
      <w:proofErr w:type="gramStart"/>
      <w:r>
        <w:rPr>
          <w:rFonts w:ascii="Arial" w:hAnsi="Arial" w:cs="Arial"/>
          <w:sz w:val="24"/>
          <w:szCs w:val="24"/>
        </w:rPr>
        <w:t>Summer</w:t>
      </w:r>
      <w:proofErr w:type="gramEnd"/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12A71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</w:t>
      </w:r>
    </w:p>
    <w:p w:rsidR="00112A71" w:rsidRDefault="00112A71" w:rsidP="00112A71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to know who will do what (knowing CA has unique issue)</w:t>
      </w:r>
      <w:r w:rsidRPr="00112A71">
        <w:rPr>
          <w:rFonts w:ascii="Arial" w:hAnsi="Arial" w:cs="Arial"/>
          <w:sz w:val="24"/>
          <w:szCs w:val="24"/>
        </w:rPr>
        <w:t xml:space="preserve"> mid-August deadline for submission. </w:t>
      </w:r>
    </w:p>
    <w:p w:rsidR="00112A71" w:rsidRDefault="00112A71" w:rsidP="00112A71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Mobile/MOVES data  -&gt; contractor</w:t>
      </w:r>
    </w:p>
    <w:p w:rsidR="00112A71" w:rsidRDefault="00112A71" w:rsidP="00112A71">
      <w:pPr>
        <w:pStyle w:val="ListParagraph"/>
        <w:numPr>
          <w:ilvl w:val="0"/>
          <w:numId w:val="5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EGU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sources to 2018 -&gt; State by state</w:t>
      </w:r>
    </w:p>
    <w:p w:rsidR="00112A71" w:rsidRDefault="00112A71" w:rsidP="00112A71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propose a table to show needs to do what. U</w:t>
      </w:r>
      <w:r w:rsidR="00A65264" w:rsidRPr="00112A71">
        <w:rPr>
          <w:rFonts w:ascii="Arial" w:hAnsi="Arial" w:cs="Arial"/>
          <w:sz w:val="24"/>
          <w:szCs w:val="24"/>
        </w:rPr>
        <w:t xml:space="preserve">se a straw person approach to identify what is being provided and whom is doing the work.  Looking at closing or changing facilities.  </w:t>
      </w:r>
      <w:r>
        <w:rPr>
          <w:rFonts w:ascii="Arial" w:hAnsi="Arial" w:cs="Arial"/>
          <w:sz w:val="24"/>
          <w:szCs w:val="24"/>
        </w:rPr>
        <w:t xml:space="preserve"># of sectors would not change. Example: </w:t>
      </w:r>
      <w:r w:rsidR="00A65264" w:rsidRPr="00112A71">
        <w:rPr>
          <w:rFonts w:ascii="Arial" w:hAnsi="Arial" w:cs="Arial"/>
          <w:sz w:val="24"/>
          <w:szCs w:val="24"/>
        </w:rPr>
        <w:t xml:space="preserve">Biogenic inputs would not change from past to future.  </w:t>
      </w:r>
      <w:proofErr w:type="spellStart"/>
      <w:r>
        <w:rPr>
          <w:rFonts w:ascii="Arial" w:hAnsi="Arial" w:cs="Arial"/>
          <w:sz w:val="24"/>
          <w:szCs w:val="24"/>
        </w:rPr>
        <w:t>Wind blown</w:t>
      </w:r>
      <w:proofErr w:type="spellEnd"/>
      <w:r>
        <w:rPr>
          <w:rFonts w:ascii="Arial" w:hAnsi="Arial" w:cs="Arial"/>
          <w:sz w:val="24"/>
          <w:szCs w:val="24"/>
        </w:rPr>
        <w:t xml:space="preserve"> dust would not change from baseline to 2028. </w:t>
      </w:r>
    </w:p>
    <w:p w:rsidR="00A65264" w:rsidRPr="00112A71" w:rsidRDefault="00A65264" w:rsidP="00112A71">
      <w:pPr>
        <w:pStyle w:val="ListParagraph"/>
        <w:numPr>
          <w:ilvl w:val="0"/>
          <w:numId w:val="4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112A71">
        <w:rPr>
          <w:rFonts w:ascii="Arial" w:hAnsi="Arial" w:cs="Arial"/>
          <w:sz w:val="24"/>
          <w:szCs w:val="24"/>
        </w:rPr>
        <w:t xml:space="preserve">Desire is to distribute table by mid-June and discuss at the next </w:t>
      </w:r>
      <w:proofErr w:type="spellStart"/>
      <w:r w:rsidR="00112A71">
        <w:rPr>
          <w:rFonts w:ascii="Arial" w:hAnsi="Arial" w:cs="Arial"/>
          <w:sz w:val="24"/>
          <w:szCs w:val="24"/>
        </w:rPr>
        <w:t>sub committee</w:t>
      </w:r>
      <w:proofErr w:type="spellEnd"/>
      <w:r w:rsidR="00112A71">
        <w:rPr>
          <w:rFonts w:ascii="Arial" w:hAnsi="Arial" w:cs="Arial"/>
          <w:sz w:val="24"/>
          <w:szCs w:val="24"/>
        </w:rPr>
        <w:t xml:space="preserve"> </w:t>
      </w:r>
      <w:r w:rsidRPr="00112A71">
        <w:rPr>
          <w:rFonts w:ascii="Arial" w:hAnsi="Arial" w:cs="Arial"/>
          <w:sz w:val="24"/>
          <w:szCs w:val="24"/>
        </w:rPr>
        <w:t>meeting.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0314EF" w:rsidRDefault="000314EF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Farren</w:t>
      </w:r>
    </w:p>
    <w:p w:rsidR="000314EF" w:rsidRDefault="000314EF" w:rsidP="000314EF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Ok. Will distribute when ready</w:t>
      </w:r>
    </w:p>
    <w:p w:rsidR="000314EF" w:rsidRDefault="000314EF" w:rsidP="000314EF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0314EF" w:rsidRDefault="00A65264" w:rsidP="000314EF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0314EF">
        <w:rPr>
          <w:rFonts w:ascii="Arial" w:hAnsi="Arial" w:cs="Arial"/>
          <w:sz w:val="24"/>
          <w:szCs w:val="24"/>
        </w:rPr>
        <w:t xml:space="preserve">Tom </w:t>
      </w:r>
    </w:p>
    <w:p w:rsidR="00A65264" w:rsidRPr="000314EF" w:rsidRDefault="00BD240B" w:rsidP="000314EF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65264" w:rsidRPr="000314EF">
        <w:rPr>
          <w:rFonts w:ascii="Arial" w:hAnsi="Arial" w:cs="Arial"/>
          <w:sz w:val="24"/>
          <w:szCs w:val="24"/>
        </w:rPr>
        <w:t>or states with non-attainment areas, then additional work would be needed.  Need to make sure projections for areas are in line with plans for the areas.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BD240B" w:rsidRDefault="00BD240B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Elias</w:t>
      </w:r>
    </w:p>
    <w:p w:rsidR="00BD240B" w:rsidRDefault="00A65264" w:rsidP="00BD240B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D240B">
        <w:rPr>
          <w:rFonts w:ascii="Arial" w:hAnsi="Arial" w:cs="Arial"/>
          <w:sz w:val="24"/>
          <w:szCs w:val="24"/>
        </w:rPr>
        <w:t xml:space="preserve">Question about some values not showing any changes.  </w:t>
      </w:r>
    </w:p>
    <w:p w:rsidR="00BD240B" w:rsidRDefault="00BD240B" w:rsidP="00BD240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BD240B" w:rsidRDefault="00BD240B" w:rsidP="00BD240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</w:t>
      </w:r>
    </w:p>
    <w:p w:rsidR="00A65264" w:rsidRPr="00BD240B" w:rsidRDefault="00A65264" w:rsidP="00BD240B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BD240B">
        <w:rPr>
          <w:rFonts w:ascii="Arial" w:hAnsi="Arial" w:cs="Arial"/>
          <w:sz w:val="24"/>
          <w:szCs w:val="24"/>
        </w:rPr>
        <w:t>Example is windblown dust.  This is based on disturbance as the MET data is not changing in accordance with EPA guidance. </w:t>
      </w:r>
      <w:r w:rsidR="00BD240B">
        <w:rPr>
          <w:rFonts w:ascii="Arial" w:hAnsi="Arial" w:cs="Arial"/>
          <w:sz w:val="24"/>
          <w:szCs w:val="24"/>
        </w:rPr>
        <w:t xml:space="preserve"> Thus it is reasonable to hold </w:t>
      </w:r>
      <w:proofErr w:type="spellStart"/>
      <w:r w:rsidR="00BD240B">
        <w:rPr>
          <w:rFonts w:ascii="Arial" w:hAnsi="Arial" w:cs="Arial"/>
          <w:sz w:val="24"/>
          <w:szCs w:val="24"/>
        </w:rPr>
        <w:t>wind blown</w:t>
      </w:r>
      <w:proofErr w:type="spellEnd"/>
      <w:r w:rsidR="00BD240B">
        <w:rPr>
          <w:rFonts w:ascii="Arial" w:hAnsi="Arial" w:cs="Arial"/>
          <w:sz w:val="24"/>
          <w:szCs w:val="24"/>
        </w:rPr>
        <w:t xml:space="preserve"> dust constant.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BD240B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Elias</w:t>
      </w:r>
    </w:p>
    <w:p w:rsidR="00BD240B" w:rsidRDefault="00BD240B" w:rsidP="00BD240B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Biogenics</w:t>
      </w:r>
      <w:proofErr w:type="spellEnd"/>
      <w:r>
        <w:rPr>
          <w:rFonts w:ascii="Arial" w:hAnsi="Arial" w:cs="Arial"/>
          <w:sz w:val="24"/>
          <w:szCs w:val="24"/>
        </w:rPr>
        <w:t xml:space="preserve"> too?</w:t>
      </w:r>
    </w:p>
    <w:p w:rsidR="00BD240B" w:rsidRDefault="00BD240B" w:rsidP="00BD240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BD240B" w:rsidRDefault="00BD240B" w:rsidP="00BD240B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</w:t>
      </w:r>
    </w:p>
    <w:p w:rsidR="00BD240B" w:rsidRPr="00BD240B" w:rsidRDefault="00BD240B" w:rsidP="00BD240B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Biogenics</w:t>
      </w:r>
      <w:proofErr w:type="spellEnd"/>
      <w:r>
        <w:rPr>
          <w:rFonts w:ascii="Arial" w:hAnsi="Arial" w:cs="Arial"/>
          <w:sz w:val="24"/>
          <w:szCs w:val="24"/>
        </w:rPr>
        <w:t xml:space="preserve"> is function of MET also. So </w:t>
      </w:r>
      <w:proofErr w:type="spellStart"/>
      <w:r>
        <w:rPr>
          <w:rFonts w:ascii="Arial" w:hAnsi="Arial" w:cs="Arial"/>
          <w:sz w:val="24"/>
          <w:szCs w:val="24"/>
        </w:rPr>
        <w:t>biogenics</w:t>
      </w:r>
      <w:proofErr w:type="spellEnd"/>
      <w:r>
        <w:rPr>
          <w:rFonts w:ascii="Arial" w:hAnsi="Arial" w:cs="Arial"/>
          <w:sz w:val="24"/>
          <w:szCs w:val="24"/>
        </w:rPr>
        <w:t xml:space="preserve"> held </w:t>
      </w:r>
      <w:proofErr w:type="spellStart"/>
      <w:r>
        <w:rPr>
          <w:rFonts w:ascii="Arial" w:hAnsi="Arial" w:cs="Arial"/>
          <w:sz w:val="24"/>
          <w:szCs w:val="24"/>
        </w:rPr>
        <w:t>contant</w:t>
      </w:r>
      <w:proofErr w:type="spellEnd"/>
      <w:r>
        <w:rPr>
          <w:rFonts w:ascii="Arial" w:hAnsi="Arial" w:cs="Arial"/>
          <w:sz w:val="24"/>
          <w:szCs w:val="24"/>
        </w:rPr>
        <w:t xml:space="preserve">. Megan/Vice models have some </w:t>
      </w:r>
      <w:proofErr w:type="spellStart"/>
      <w:r>
        <w:rPr>
          <w:rFonts w:ascii="Arial" w:hAnsi="Arial" w:cs="Arial"/>
          <w:sz w:val="24"/>
          <w:szCs w:val="24"/>
        </w:rPr>
        <w:t>discrepancie</w:t>
      </w:r>
      <w:proofErr w:type="spellEnd"/>
      <w:r>
        <w:rPr>
          <w:rFonts w:ascii="Arial" w:hAnsi="Arial" w:cs="Arial"/>
          <w:sz w:val="24"/>
          <w:szCs w:val="24"/>
        </w:rPr>
        <w:t xml:space="preserve"> to be added also, but generally, we do not change when projecting to future year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064858" w:rsidRDefault="00064858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064858" w:rsidRDefault="00064858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10:40AM PDT</w:t>
      </w:r>
    </w:p>
    <w:p w:rsidR="006F36A5" w:rsidRDefault="006F36A5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     Discuss and begin documentation of 2028 source apportionment analysis during </w:t>
      </w:r>
      <w:proofErr w:type="gramStart"/>
      <w:r>
        <w:rPr>
          <w:rFonts w:ascii="Arial" w:hAnsi="Arial" w:cs="Arial"/>
          <w:sz w:val="24"/>
          <w:szCs w:val="24"/>
        </w:rPr>
        <w:t>Summer</w:t>
      </w:r>
      <w:proofErr w:type="gramEnd"/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064858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Tom </w:t>
      </w:r>
    </w:p>
    <w:p w:rsidR="00A65264" w:rsidRDefault="00D86F30" w:rsidP="00064858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65264" w:rsidRPr="00064858">
        <w:rPr>
          <w:rFonts w:ascii="Arial" w:hAnsi="Arial" w:cs="Arial"/>
          <w:sz w:val="24"/>
          <w:szCs w:val="24"/>
        </w:rPr>
        <w:t>roposal is for a simple overview</w:t>
      </w:r>
      <w:r>
        <w:rPr>
          <w:rFonts w:ascii="Arial" w:hAnsi="Arial" w:cs="Arial"/>
          <w:sz w:val="24"/>
          <w:szCs w:val="24"/>
        </w:rPr>
        <w:t>/white paper</w:t>
      </w:r>
      <w:r w:rsidR="00A65264" w:rsidRPr="00064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2028 source apportionment</w:t>
      </w:r>
      <w:r w:rsidRPr="00064858">
        <w:rPr>
          <w:rFonts w:ascii="Arial" w:hAnsi="Arial" w:cs="Arial"/>
          <w:sz w:val="24"/>
          <w:szCs w:val="24"/>
        </w:rPr>
        <w:t xml:space="preserve"> </w:t>
      </w:r>
      <w:r w:rsidR="00A65264" w:rsidRPr="00064858">
        <w:rPr>
          <w:rFonts w:ascii="Arial" w:hAnsi="Arial" w:cs="Arial"/>
          <w:sz w:val="24"/>
          <w:szCs w:val="24"/>
        </w:rPr>
        <w:t>that can be distributed for discussion for mid-June call. </w:t>
      </w:r>
      <w:proofErr w:type="spellStart"/>
      <w:r>
        <w:rPr>
          <w:rFonts w:ascii="Arial" w:hAnsi="Arial" w:cs="Arial"/>
          <w:sz w:val="24"/>
          <w:szCs w:val="24"/>
        </w:rPr>
        <w:t>Ramboll</w:t>
      </w:r>
      <w:proofErr w:type="spellEnd"/>
      <w:r>
        <w:rPr>
          <w:rFonts w:ascii="Arial" w:hAnsi="Arial" w:cs="Arial"/>
          <w:sz w:val="24"/>
          <w:szCs w:val="24"/>
        </w:rPr>
        <w:t xml:space="preserve"> is the expert. It takes lots of process time. I hope to use this subcommittee to review. A high level review to address regional transport rather than how particulate sources effect </w:t>
      </w:r>
      <w:proofErr w:type="spellStart"/>
      <w:r>
        <w:rPr>
          <w:rFonts w:ascii="Arial" w:hAnsi="Arial" w:cs="Arial"/>
          <w:sz w:val="24"/>
          <w:szCs w:val="24"/>
        </w:rPr>
        <w:t>eachother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74FB6" w:rsidRDefault="00574FB6" w:rsidP="00574FB6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74FB6" w:rsidRDefault="00574FB6" w:rsidP="00574FB6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Farren</w:t>
      </w:r>
    </w:p>
    <w:p w:rsidR="00574FB6" w:rsidRDefault="00574FB6" w:rsidP="00574FB6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Weighted emissions can be considered also.</w:t>
      </w:r>
    </w:p>
    <w:p w:rsidR="00574FB6" w:rsidRDefault="00574FB6" w:rsidP="00574FB6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74FB6" w:rsidRDefault="00574FB6" w:rsidP="00574FB6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</w:t>
      </w:r>
    </w:p>
    <w:p w:rsidR="00574FB6" w:rsidRPr="00574FB6" w:rsidRDefault="00574FB6" w:rsidP="00574FB6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point.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    Next Subcommittee call – June 27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1200 PM MDT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74FB6" w:rsidRDefault="00A65264" w:rsidP="00574FB6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574FB6">
        <w:rPr>
          <w:rFonts w:ascii="Arial" w:hAnsi="Arial" w:cs="Arial"/>
          <w:sz w:val="24"/>
          <w:szCs w:val="24"/>
        </w:rPr>
        <w:t>Farren</w:t>
      </w:r>
    </w:p>
    <w:p w:rsidR="00574FB6" w:rsidRDefault="00574FB6" w:rsidP="00574FB6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call, we’re back to the last Thursday of the month at 12PM Mountain; 11AM PDT. </w:t>
      </w:r>
    </w:p>
    <w:p w:rsidR="00574FB6" w:rsidRDefault="00574FB6" w:rsidP="00574FB6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Jay/Utah is schedule for notes for that call</w:t>
      </w:r>
    </w:p>
    <w:p w:rsidR="00574FB6" w:rsidRDefault="00574FB6" w:rsidP="00574FB6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74FB6" w:rsidRDefault="00574FB6" w:rsidP="00574FB6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</w:t>
      </w:r>
    </w:p>
    <w:p w:rsidR="00574FB6" w:rsidRPr="00574FB6" w:rsidRDefault="00574FB6" w:rsidP="00574FB6">
      <w:pPr>
        <w:pStyle w:val="ListParagraph"/>
        <w:numPr>
          <w:ilvl w:val="0"/>
          <w:numId w:val="7"/>
        </w:num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do.</w:t>
      </w: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     </w:t>
      </w: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65264" w:rsidRDefault="00A65264" w:rsidP="00A6526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a quick line item of what is being submitted.  Also if nothing is being submitted, please let us know.  If more time is needed, then please let us know.</w:t>
      </w:r>
    </w:p>
    <w:p w:rsidR="00A65264" w:rsidRDefault="00A65264" w:rsidP="00A65264"/>
    <w:p w:rsidR="00A65264" w:rsidRDefault="00A65264"/>
    <w:sectPr w:rsidR="00A65264" w:rsidSect="006F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F6C"/>
    <w:multiLevelType w:val="hybridMultilevel"/>
    <w:tmpl w:val="B3EE4CA2"/>
    <w:lvl w:ilvl="0" w:tplc="C192929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4D3"/>
    <w:multiLevelType w:val="hybridMultilevel"/>
    <w:tmpl w:val="7D26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F5B8A"/>
    <w:multiLevelType w:val="hybridMultilevel"/>
    <w:tmpl w:val="1BFC0AFA"/>
    <w:lvl w:ilvl="0" w:tplc="C192929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3557"/>
    <w:multiLevelType w:val="hybridMultilevel"/>
    <w:tmpl w:val="D3C4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2BD4"/>
    <w:multiLevelType w:val="hybridMultilevel"/>
    <w:tmpl w:val="99225598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 w15:restartNumberingAfterBreak="0">
    <w:nsid w:val="4C4369C9"/>
    <w:multiLevelType w:val="hybridMultilevel"/>
    <w:tmpl w:val="6914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7F43"/>
    <w:multiLevelType w:val="hybridMultilevel"/>
    <w:tmpl w:val="F964FE60"/>
    <w:lvl w:ilvl="0" w:tplc="0409000B">
      <w:start w:val="1"/>
      <w:numFmt w:val="bullet"/>
      <w:lvlText w:val=""/>
      <w:lvlJc w:val="left"/>
      <w:pPr>
        <w:ind w:left="15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4"/>
    <w:rsid w:val="000314EF"/>
    <w:rsid w:val="00064858"/>
    <w:rsid w:val="00094B0B"/>
    <w:rsid w:val="00112A71"/>
    <w:rsid w:val="00146B11"/>
    <w:rsid w:val="0023407E"/>
    <w:rsid w:val="004D127D"/>
    <w:rsid w:val="00504588"/>
    <w:rsid w:val="00574FB6"/>
    <w:rsid w:val="005961F3"/>
    <w:rsid w:val="006126BE"/>
    <w:rsid w:val="006F36A5"/>
    <w:rsid w:val="0097332E"/>
    <w:rsid w:val="009A096A"/>
    <w:rsid w:val="00A466DA"/>
    <w:rsid w:val="00A65264"/>
    <w:rsid w:val="00BD240B"/>
    <w:rsid w:val="00C85CF8"/>
    <w:rsid w:val="00D34502"/>
    <w:rsid w:val="00D86F30"/>
    <w:rsid w:val="00DF7E70"/>
    <w:rsid w:val="00EA0198"/>
    <w:rsid w:val="00EF297F"/>
    <w:rsid w:val="00F81BE6"/>
    <w:rsid w:val="00F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D6FE6-ED63-4A15-AF13-4957DE3E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gtitle1">
    <w:name w:val="bigtitle1"/>
    <w:basedOn w:val="DefaultParagraphFont"/>
    <w:rsid w:val="00A65264"/>
    <w:rPr>
      <w:rFonts w:ascii="Century Gothic" w:hAnsi="Century Gothic" w:hint="default"/>
      <w:color w:val="2970CC"/>
      <w:sz w:val="38"/>
      <w:szCs w:val="38"/>
    </w:rPr>
  </w:style>
  <w:style w:type="paragraph" w:styleId="ListParagraph">
    <w:name w:val="List Paragraph"/>
    <w:basedOn w:val="Normal"/>
    <w:uiPriority w:val="34"/>
    <w:qFormat/>
    <w:rsid w:val="0023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Huitsing, Gary (ECY)</dc:creator>
  <cp:keywords/>
  <dc:description/>
  <cp:lastModifiedBy>Herron-Thorpe, Farren (ECY)</cp:lastModifiedBy>
  <cp:revision>2</cp:revision>
  <dcterms:created xsi:type="dcterms:W3CDTF">2019-05-16T15:57:00Z</dcterms:created>
  <dcterms:modified xsi:type="dcterms:W3CDTF">2019-05-16T15:57:00Z</dcterms:modified>
</cp:coreProperties>
</file>